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89331" w14:textId="77777777" w:rsidR="00F628AF" w:rsidRPr="009F01B3" w:rsidRDefault="00573047" w:rsidP="009F01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01B3">
        <w:rPr>
          <w:rFonts w:asciiTheme="minorHAnsi" w:hAnsiTheme="minorHAnsi" w:cstheme="minorHAnsi"/>
          <w:b/>
          <w:sz w:val="28"/>
          <w:szCs w:val="28"/>
        </w:rPr>
        <w:t>TALLER DE ESCRITURA ACADÉMICA DE ARTÍCULOS DE INVESTIGACIÓN CIENTÍFICA EN CIENCIAS SOCIALES</w:t>
      </w:r>
    </w:p>
    <w:p w14:paraId="3C91B4C8" w14:textId="77777777" w:rsidR="009F01B3" w:rsidRDefault="009F01B3" w:rsidP="009F01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</w:p>
    <w:p w14:paraId="28884C83" w14:textId="3CD128A2" w:rsidR="00F628AF" w:rsidRDefault="00F628AF" w:rsidP="009F01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F628AF">
        <w:rPr>
          <w:rFonts w:asciiTheme="minorHAnsi" w:hAnsiTheme="minorHAnsi" w:cstheme="minorHAnsi"/>
          <w:bCs/>
        </w:rPr>
        <w:t xml:space="preserve">Programa de doctorado "Cultura, Política y sociedad" </w:t>
      </w:r>
    </w:p>
    <w:p w14:paraId="3F10AFBC" w14:textId="77777777" w:rsidR="009F01B3" w:rsidRDefault="009F01B3" w:rsidP="009F01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</w:p>
    <w:p w14:paraId="335ABA7C" w14:textId="7E3293D0" w:rsidR="00F628AF" w:rsidRDefault="00F628AF" w:rsidP="009F01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F628AF">
        <w:rPr>
          <w:rFonts w:asciiTheme="minorHAnsi" w:hAnsiTheme="minorHAnsi" w:cstheme="minorHAnsi"/>
          <w:bCs/>
        </w:rPr>
        <w:t>Universidad del País Vasco</w:t>
      </w:r>
    </w:p>
    <w:p w14:paraId="755D8E91" w14:textId="77777777" w:rsidR="009F01B3" w:rsidRPr="00F628AF" w:rsidRDefault="009F01B3" w:rsidP="009F01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</w:p>
    <w:p w14:paraId="457E7D96" w14:textId="6359E5FE" w:rsidR="00F628AF" w:rsidRDefault="002B1696" w:rsidP="009F01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F628AF">
        <w:rPr>
          <w:rFonts w:asciiTheme="minorHAnsi" w:hAnsiTheme="minorHAnsi" w:cstheme="minorHAnsi"/>
          <w:b/>
        </w:rPr>
        <w:t>MODALIDAD</w:t>
      </w:r>
      <w:r w:rsidR="0009568D" w:rsidRPr="00F628AF">
        <w:rPr>
          <w:rFonts w:asciiTheme="minorHAnsi" w:hAnsiTheme="minorHAnsi" w:cstheme="minorHAnsi"/>
          <w:b/>
        </w:rPr>
        <w:t xml:space="preserve"> </w:t>
      </w:r>
      <w:r w:rsidR="007C5F61" w:rsidRPr="00F628AF">
        <w:rPr>
          <w:rFonts w:asciiTheme="minorHAnsi" w:hAnsiTheme="minorHAnsi" w:cstheme="minorHAnsi"/>
          <w:b/>
        </w:rPr>
        <w:t>DE IMPARTICIÓN</w:t>
      </w:r>
      <w:r w:rsidR="00F628AF">
        <w:rPr>
          <w:rFonts w:asciiTheme="minorHAnsi" w:hAnsiTheme="minorHAnsi" w:cstheme="minorHAnsi"/>
          <w:b/>
        </w:rPr>
        <w:t xml:space="preserve">: </w:t>
      </w:r>
      <w:r w:rsidR="00117E40">
        <w:rPr>
          <w:rFonts w:asciiTheme="minorHAnsi" w:hAnsiTheme="minorHAnsi" w:cstheme="minorHAnsi"/>
          <w:bCs/>
        </w:rPr>
        <w:t>Presencial y online</w:t>
      </w:r>
    </w:p>
    <w:p w14:paraId="0AD92E86" w14:textId="48DA77B6" w:rsidR="00117E40" w:rsidRDefault="00117E40" w:rsidP="009F01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002F6154" w14:textId="6908E21A" w:rsidR="00117E40" w:rsidRDefault="00117E40" w:rsidP="009F01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117E40">
        <w:rPr>
          <w:rFonts w:asciiTheme="minorHAnsi" w:hAnsiTheme="minorHAnsi" w:cstheme="minorHAnsi"/>
          <w:b/>
          <w:bCs/>
        </w:rPr>
        <w:t>FECHAS:</w:t>
      </w:r>
      <w:r>
        <w:rPr>
          <w:rFonts w:asciiTheme="minorHAnsi" w:hAnsiTheme="minorHAnsi" w:cstheme="minorHAnsi"/>
          <w:bCs/>
        </w:rPr>
        <w:t xml:space="preserve"> 3 Y 4 de octubre</w:t>
      </w:r>
    </w:p>
    <w:p w14:paraId="467F32D5" w14:textId="77777777" w:rsidR="009F01B3" w:rsidRDefault="009F01B3" w:rsidP="009F01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3BB7D764" w14:textId="18CDF7D6" w:rsidR="00F628AF" w:rsidRDefault="00FE54BA" w:rsidP="009F01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628AF">
        <w:rPr>
          <w:rFonts w:asciiTheme="minorHAnsi" w:hAnsiTheme="minorHAnsi" w:cstheme="minorHAnsi"/>
          <w:b/>
        </w:rPr>
        <w:t>IMPARTIDA POR:</w:t>
      </w:r>
      <w:r w:rsidR="00573047" w:rsidRPr="00F628AF">
        <w:rPr>
          <w:rFonts w:asciiTheme="minorHAnsi" w:hAnsiTheme="minorHAnsi" w:cstheme="minorHAnsi"/>
        </w:rPr>
        <w:t xml:space="preserve"> JUAN LUIS FUENTES </w:t>
      </w:r>
      <w:hyperlink r:id="rId8" w:history="1">
        <w:r w:rsidR="00573047" w:rsidRPr="00F628AF">
          <w:rPr>
            <w:rStyle w:val="Hipervnculo"/>
            <w:rFonts w:asciiTheme="minorHAnsi" w:hAnsiTheme="minorHAnsi" w:cstheme="minorHAnsi"/>
          </w:rPr>
          <w:t>juanluis.fuentes@edu.ucm.es</w:t>
        </w:r>
      </w:hyperlink>
      <w:r w:rsidR="00573047" w:rsidRPr="00F628AF">
        <w:rPr>
          <w:rFonts w:asciiTheme="minorHAnsi" w:hAnsiTheme="minorHAnsi" w:cstheme="minorHAnsi"/>
        </w:rPr>
        <w:t xml:space="preserve"> </w:t>
      </w:r>
    </w:p>
    <w:p w14:paraId="30A99A25" w14:textId="77777777" w:rsidR="009F01B3" w:rsidRDefault="009F01B3" w:rsidP="009F01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6C4E41B" w14:textId="7E711218" w:rsidR="00923E92" w:rsidRDefault="00847E1C" w:rsidP="009F01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628AF">
        <w:rPr>
          <w:rFonts w:asciiTheme="minorHAnsi" w:hAnsiTheme="minorHAnsi" w:cstheme="minorHAnsi"/>
          <w:b/>
        </w:rPr>
        <w:t>DURACIÓN:</w:t>
      </w:r>
      <w:r w:rsidR="00573047" w:rsidRPr="00F628AF">
        <w:rPr>
          <w:rFonts w:asciiTheme="minorHAnsi" w:hAnsiTheme="minorHAnsi" w:cstheme="minorHAnsi"/>
          <w:b/>
        </w:rPr>
        <w:t xml:space="preserve"> </w:t>
      </w:r>
      <w:r w:rsidR="00117E40">
        <w:rPr>
          <w:rFonts w:asciiTheme="minorHAnsi" w:hAnsiTheme="minorHAnsi" w:cstheme="minorHAnsi"/>
        </w:rPr>
        <w:t>7</w:t>
      </w:r>
      <w:r w:rsidR="00573047" w:rsidRPr="00F628AF">
        <w:rPr>
          <w:rFonts w:asciiTheme="minorHAnsi" w:hAnsiTheme="minorHAnsi" w:cstheme="minorHAnsi"/>
        </w:rPr>
        <w:t xml:space="preserve"> horas.</w:t>
      </w:r>
    </w:p>
    <w:p w14:paraId="7B86AF02" w14:textId="77777777" w:rsidR="009F01B3" w:rsidRDefault="009F01B3" w:rsidP="009F01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271CE36" w14:textId="78F4E2EC" w:rsidR="002B1696" w:rsidRDefault="002B1696" w:rsidP="009F01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F628AF">
        <w:rPr>
          <w:rFonts w:asciiTheme="minorHAnsi" w:hAnsiTheme="minorHAnsi" w:cstheme="minorHAnsi"/>
          <w:b/>
        </w:rPr>
        <w:t>CONTENIDOS:</w:t>
      </w:r>
    </w:p>
    <w:p w14:paraId="65B27A08" w14:textId="77777777" w:rsidR="009F01B3" w:rsidRPr="00F628AF" w:rsidRDefault="009F01B3" w:rsidP="009F01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7B4885FF" w14:textId="77777777" w:rsidR="00573047" w:rsidRPr="009F01B3" w:rsidRDefault="00573047" w:rsidP="009F01B3">
      <w:pPr>
        <w:pStyle w:val="Prrafodelista"/>
        <w:numPr>
          <w:ilvl w:val="0"/>
          <w:numId w:val="9"/>
        </w:numPr>
        <w:ind w:right="0"/>
        <w:rPr>
          <w:rFonts w:cstheme="minorHAnsi"/>
          <w:sz w:val="24"/>
          <w:szCs w:val="24"/>
        </w:rPr>
      </w:pPr>
      <w:r w:rsidRPr="009F01B3">
        <w:rPr>
          <w:rFonts w:cstheme="minorHAnsi"/>
          <w:sz w:val="24"/>
          <w:szCs w:val="24"/>
        </w:rPr>
        <w:t>La especificidad de la investigación en Ciencias Sociales.</w:t>
      </w:r>
    </w:p>
    <w:p w14:paraId="284972A3" w14:textId="77777777" w:rsidR="00573047" w:rsidRPr="009F01B3" w:rsidRDefault="00573047" w:rsidP="009F01B3">
      <w:pPr>
        <w:pStyle w:val="Prrafodelista"/>
        <w:numPr>
          <w:ilvl w:val="0"/>
          <w:numId w:val="9"/>
        </w:numPr>
        <w:ind w:right="0"/>
        <w:rPr>
          <w:rFonts w:cstheme="minorHAnsi"/>
          <w:sz w:val="24"/>
          <w:szCs w:val="24"/>
        </w:rPr>
      </w:pPr>
      <w:r w:rsidRPr="009F01B3">
        <w:rPr>
          <w:rFonts w:cstheme="minorHAnsi"/>
          <w:sz w:val="24"/>
          <w:szCs w:val="24"/>
        </w:rPr>
        <w:t>Conceptos previos en la escritura académica.</w:t>
      </w:r>
    </w:p>
    <w:p w14:paraId="24BF9961" w14:textId="77777777" w:rsidR="00573047" w:rsidRPr="009F01B3" w:rsidRDefault="00573047" w:rsidP="009F01B3">
      <w:pPr>
        <w:pStyle w:val="Prrafodelista"/>
        <w:numPr>
          <w:ilvl w:val="0"/>
          <w:numId w:val="9"/>
        </w:numPr>
        <w:ind w:right="0"/>
        <w:rPr>
          <w:rFonts w:cstheme="minorHAnsi"/>
          <w:sz w:val="24"/>
          <w:szCs w:val="24"/>
        </w:rPr>
      </w:pPr>
      <w:r w:rsidRPr="009F01B3">
        <w:rPr>
          <w:rFonts w:cstheme="minorHAnsi"/>
          <w:sz w:val="24"/>
          <w:szCs w:val="24"/>
        </w:rPr>
        <w:t>Planificación de la escritura académica.</w:t>
      </w:r>
    </w:p>
    <w:p w14:paraId="656BE09F" w14:textId="77777777" w:rsidR="00573047" w:rsidRPr="009F01B3" w:rsidRDefault="00573047" w:rsidP="009F01B3">
      <w:pPr>
        <w:pStyle w:val="Prrafodelista"/>
        <w:numPr>
          <w:ilvl w:val="0"/>
          <w:numId w:val="9"/>
        </w:numPr>
        <w:ind w:right="0"/>
        <w:rPr>
          <w:rFonts w:cstheme="minorHAnsi"/>
          <w:sz w:val="24"/>
          <w:szCs w:val="24"/>
        </w:rPr>
      </w:pPr>
      <w:r w:rsidRPr="009F01B3">
        <w:rPr>
          <w:rFonts w:cstheme="minorHAnsi"/>
          <w:sz w:val="24"/>
          <w:szCs w:val="24"/>
        </w:rPr>
        <w:t>Composición del título en los trabajos de investigación.</w:t>
      </w:r>
    </w:p>
    <w:p w14:paraId="7695316A" w14:textId="77777777" w:rsidR="00573047" w:rsidRPr="009F01B3" w:rsidRDefault="00573047" w:rsidP="009F01B3">
      <w:pPr>
        <w:pStyle w:val="Prrafodelista"/>
        <w:numPr>
          <w:ilvl w:val="0"/>
          <w:numId w:val="9"/>
        </w:numPr>
        <w:ind w:right="0"/>
        <w:rPr>
          <w:rFonts w:cstheme="minorHAnsi"/>
          <w:sz w:val="24"/>
          <w:szCs w:val="24"/>
        </w:rPr>
      </w:pPr>
      <w:r w:rsidRPr="009F01B3">
        <w:rPr>
          <w:rFonts w:cstheme="minorHAnsi"/>
          <w:sz w:val="24"/>
          <w:szCs w:val="24"/>
        </w:rPr>
        <w:t>La elección del tema de investigación.</w:t>
      </w:r>
    </w:p>
    <w:p w14:paraId="5495A0CC" w14:textId="77777777" w:rsidR="00573047" w:rsidRPr="009F01B3" w:rsidRDefault="00573047" w:rsidP="009F01B3">
      <w:pPr>
        <w:pStyle w:val="Prrafodelista"/>
        <w:numPr>
          <w:ilvl w:val="0"/>
          <w:numId w:val="9"/>
        </w:numPr>
        <w:ind w:right="0"/>
        <w:rPr>
          <w:rFonts w:cstheme="minorHAnsi"/>
          <w:sz w:val="24"/>
          <w:szCs w:val="24"/>
        </w:rPr>
      </w:pPr>
      <w:r w:rsidRPr="009F01B3">
        <w:rPr>
          <w:rFonts w:cstheme="minorHAnsi"/>
          <w:sz w:val="24"/>
          <w:szCs w:val="24"/>
        </w:rPr>
        <w:t>El aná</w:t>
      </w:r>
      <w:r w:rsidR="008B1A89" w:rsidRPr="009F01B3">
        <w:rPr>
          <w:rFonts w:cstheme="minorHAnsi"/>
          <w:sz w:val="24"/>
          <w:szCs w:val="24"/>
        </w:rPr>
        <w:t>lisis del estado de la cuestión y la elaboración del marco teórico.</w:t>
      </w:r>
    </w:p>
    <w:p w14:paraId="0B46A487" w14:textId="77777777" w:rsidR="00573047" w:rsidRPr="009F01B3" w:rsidRDefault="00573047" w:rsidP="009F01B3">
      <w:pPr>
        <w:pStyle w:val="Prrafodelista"/>
        <w:numPr>
          <w:ilvl w:val="0"/>
          <w:numId w:val="9"/>
        </w:numPr>
        <w:ind w:right="0"/>
        <w:rPr>
          <w:rFonts w:cstheme="minorHAnsi"/>
          <w:sz w:val="24"/>
          <w:szCs w:val="24"/>
        </w:rPr>
      </w:pPr>
      <w:r w:rsidRPr="009F01B3">
        <w:rPr>
          <w:rFonts w:cstheme="minorHAnsi"/>
          <w:sz w:val="24"/>
          <w:szCs w:val="24"/>
        </w:rPr>
        <w:t>El envío del artículo a las revistas científicas de ciencias sociales.</w:t>
      </w:r>
    </w:p>
    <w:p w14:paraId="30229088" w14:textId="1B49B916" w:rsidR="00573047" w:rsidRPr="009F01B3" w:rsidRDefault="00573047" w:rsidP="009F01B3">
      <w:pPr>
        <w:pStyle w:val="Prrafodelista"/>
        <w:numPr>
          <w:ilvl w:val="0"/>
          <w:numId w:val="9"/>
        </w:numPr>
        <w:ind w:right="0"/>
        <w:rPr>
          <w:rFonts w:cstheme="minorHAnsi"/>
          <w:sz w:val="24"/>
          <w:szCs w:val="24"/>
        </w:rPr>
      </w:pPr>
      <w:r w:rsidRPr="009F01B3">
        <w:rPr>
          <w:rFonts w:cstheme="minorHAnsi"/>
          <w:sz w:val="24"/>
          <w:szCs w:val="24"/>
        </w:rPr>
        <w:t>Indicios e Índices de calidad</w:t>
      </w:r>
      <w:r w:rsidR="009F01B3">
        <w:rPr>
          <w:rFonts w:cstheme="minorHAnsi"/>
          <w:sz w:val="24"/>
          <w:szCs w:val="24"/>
        </w:rPr>
        <w:t>.</w:t>
      </w:r>
    </w:p>
    <w:p w14:paraId="22F391DB" w14:textId="77777777" w:rsidR="00573047" w:rsidRPr="009F01B3" w:rsidRDefault="00573047" w:rsidP="009F01B3">
      <w:pPr>
        <w:pStyle w:val="Prrafodelista"/>
        <w:numPr>
          <w:ilvl w:val="0"/>
          <w:numId w:val="9"/>
        </w:numPr>
        <w:ind w:right="0"/>
        <w:rPr>
          <w:rFonts w:cstheme="minorHAnsi"/>
          <w:sz w:val="24"/>
          <w:szCs w:val="24"/>
        </w:rPr>
      </w:pPr>
      <w:r w:rsidRPr="009F01B3">
        <w:rPr>
          <w:rFonts w:cstheme="minorHAnsi"/>
          <w:sz w:val="24"/>
          <w:szCs w:val="24"/>
        </w:rPr>
        <w:t>Elaboración de resúmenes.</w:t>
      </w:r>
    </w:p>
    <w:p w14:paraId="31A1B249" w14:textId="2EB65CA0" w:rsidR="00AD07A1" w:rsidRPr="00F628AF" w:rsidRDefault="00AD07A1" w:rsidP="009F01B3">
      <w:pPr>
        <w:ind w:left="0" w:right="0" w:firstLine="0"/>
        <w:rPr>
          <w:rFonts w:cstheme="minorHAnsi"/>
          <w:sz w:val="24"/>
          <w:szCs w:val="24"/>
        </w:rPr>
      </w:pPr>
    </w:p>
    <w:p w14:paraId="234155CA" w14:textId="77777777" w:rsidR="002B1696" w:rsidRPr="00F628AF" w:rsidRDefault="002B1696" w:rsidP="009F01B3">
      <w:pPr>
        <w:ind w:left="0" w:right="0" w:firstLine="0"/>
        <w:rPr>
          <w:rFonts w:cstheme="minorHAnsi"/>
          <w:b/>
          <w:sz w:val="24"/>
          <w:szCs w:val="24"/>
        </w:rPr>
      </w:pPr>
      <w:r w:rsidRPr="00F628AF">
        <w:rPr>
          <w:rFonts w:cstheme="minorHAnsi"/>
          <w:b/>
          <w:sz w:val="24"/>
          <w:szCs w:val="24"/>
        </w:rPr>
        <w:t>METODOLOGÍA:</w:t>
      </w:r>
    </w:p>
    <w:p w14:paraId="1C84F3DC" w14:textId="77777777" w:rsidR="002B1696" w:rsidRPr="00F628AF" w:rsidRDefault="002B1696" w:rsidP="009F01B3">
      <w:pPr>
        <w:tabs>
          <w:tab w:val="left" w:pos="2265"/>
        </w:tabs>
        <w:ind w:left="0" w:right="0" w:firstLine="0"/>
        <w:rPr>
          <w:rFonts w:cstheme="minorHAnsi"/>
          <w:sz w:val="24"/>
          <w:szCs w:val="24"/>
        </w:rPr>
      </w:pPr>
      <w:r w:rsidRPr="00F628AF">
        <w:rPr>
          <w:rFonts w:cstheme="minorHAnsi"/>
          <w:sz w:val="24"/>
          <w:szCs w:val="24"/>
        </w:rPr>
        <w:tab/>
      </w:r>
      <w:r w:rsidRPr="00F628AF">
        <w:rPr>
          <w:rFonts w:cstheme="minorHAnsi"/>
          <w:sz w:val="24"/>
          <w:szCs w:val="24"/>
        </w:rPr>
        <w:tab/>
      </w:r>
    </w:p>
    <w:p w14:paraId="338C11B8" w14:textId="77777777" w:rsidR="00573047" w:rsidRPr="00F628AF" w:rsidRDefault="00573047" w:rsidP="009F01B3">
      <w:pPr>
        <w:ind w:left="0" w:right="0" w:firstLine="0"/>
        <w:jc w:val="both"/>
        <w:rPr>
          <w:rFonts w:cstheme="minorHAnsi"/>
          <w:sz w:val="24"/>
          <w:szCs w:val="24"/>
        </w:rPr>
      </w:pPr>
      <w:r w:rsidRPr="00F628AF">
        <w:rPr>
          <w:rFonts w:cstheme="minorHAnsi"/>
          <w:sz w:val="24"/>
          <w:szCs w:val="24"/>
        </w:rPr>
        <w:t xml:space="preserve">La actividad seguirá una metodología práctica y aplicada, a través de la cual se analizarán múltiples ejemplos de los diferentes contenidos que conforman el taller. Asimismo, se realizarán ejercicios prácticos </w:t>
      </w:r>
      <w:r w:rsidR="008B1A89" w:rsidRPr="00F628AF">
        <w:rPr>
          <w:rFonts w:cstheme="minorHAnsi"/>
          <w:sz w:val="24"/>
          <w:szCs w:val="24"/>
        </w:rPr>
        <w:t>c</w:t>
      </w:r>
      <w:r w:rsidRPr="00F628AF">
        <w:rPr>
          <w:rFonts w:cstheme="minorHAnsi"/>
          <w:sz w:val="24"/>
          <w:szCs w:val="24"/>
        </w:rPr>
        <w:t>onsistentes en analizar textos breves, elaborar títulos, resúmenes, etc. propios de la investigación científica en ciencias sociales.</w:t>
      </w:r>
    </w:p>
    <w:p w14:paraId="5D484D2F" w14:textId="77777777" w:rsidR="00725811" w:rsidRDefault="00725811" w:rsidP="009F01B3">
      <w:pPr>
        <w:tabs>
          <w:tab w:val="left" w:pos="1770"/>
        </w:tabs>
        <w:ind w:left="0" w:right="0" w:firstLine="0"/>
        <w:rPr>
          <w:rFonts w:cstheme="minorHAnsi"/>
          <w:sz w:val="24"/>
          <w:szCs w:val="24"/>
        </w:rPr>
      </w:pPr>
    </w:p>
    <w:p w14:paraId="01CB8CD2" w14:textId="77777777" w:rsidR="00725811" w:rsidRPr="00725811" w:rsidRDefault="00725811" w:rsidP="00725811">
      <w:pPr>
        <w:tabs>
          <w:tab w:val="left" w:pos="1770"/>
        </w:tabs>
        <w:ind w:left="0" w:right="0" w:firstLine="0"/>
        <w:jc w:val="both"/>
        <w:rPr>
          <w:rFonts w:cstheme="minorHAnsi"/>
          <w:b/>
          <w:sz w:val="24"/>
          <w:szCs w:val="24"/>
        </w:rPr>
      </w:pPr>
      <w:r w:rsidRPr="00725811">
        <w:rPr>
          <w:rFonts w:cstheme="minorHAnsi"/>
          <w:b/>
          <w:sz w:val="24"/>
          <w:szCs w:val="24"/>
        </w:rPr>
        <w:t>PONENTE:</w:t>
      </w:r>
    </w:p>
    <w:p w14:paraId="2B1E0361" w14:textId="77777777" w:rsidR="00725811" w:rsidRPr="00725811" w:rsidRDefault="00725811" w:rsidP="00725811">
      <w:pPr>
        <w:tabs>
          <w:tab w:val="left" w:pos="1770"/>
        </w:tabs>
        <w:ind w:left="0" w:right="0" w:firstLine="0"/>
        <w:jc w:val="both"/>
        <w:rPr>
          <w:rFonts w:cstheme="minorHAnsi"/>
          <w:sz w:val="24"/>
          <w:szCs w:val="24"/>
        </w:rPr>
      </w:pPr>
    </w:p>
    <w:p w14:paraId="2DBB43E9" w14:textId="61386153" w:rsidR="001F23F6" w:rsidRPr="00725811" w:rsidRDefault="00725811" w:rsidP="00725811">
      <w:pPr>
        <w:tabs>
          <w:tab w:val="left" w:pos="1770"/>
        </w:tabs>
        <w:ind w:left="0" w:right="0" w:firstLine="0"/>
        <w:jc w:val="both"/>
        <w:rPr>
          <w:rFonts w:cstheme="minorHAnsi"/>
          <w:sz w:val="24"/>
          <w:szCs w:val="24"/>
        </w:rPr>
      </w:pPr>
      <w:r w:rsidRPr="00725811">
        <w:rPr>
          <w:rFonts w:cstheme="minorHAnsi"/>
          <w:color w:val="454545"/>
          <w:sz w:val="24"/>
          <w:szCs w:val="24"/>
          <w:shd w:val="clear" w:color="auto" w:fill="FFFFFF"/>
        </w:rPr>
        <w:t xml:space="preserve">Doctor con Mención Europea en Pedagogía y Premio Extraordinario de Doctorado por la Universidad Complutense, Premio Extraordinario de Licenciatura y Premio Nacional a la Excelencia en el Rendimiento Académico. Profesor Contratado Doctor interino del Departamento Estudios Educativos de la Facultad de Educación, Universidad Complutense de Madrid, donde es Delegado del Decano para Relaciones Comunitarias y Coordinador del Máster Universitario en Estudios Avanzados en Educación Social. Miembro del Grupo de Investigación “Cultura Cívica y Políticas Educativas”. </w:t>
      </w:r>
      <w:bookmarkStart w:id="0" w:name="_GoBack"/>
      <w:bookmarkEnd w:id="0"/>
      <w:r w:rsidRPr="00725811">
        <w:rPr>
          <w:rFonts w:cstheme="minorHAnsi"/>
          <w:color w:val="454545"/>
          <w:sz w:val="24"/>
          <w:szCs w:val="24"/>
          <w:shd w:val="clear" w:color="auto" w:fill="FFFFFF"/>
        </w:rPr>
        <w:t>Es secretario de redacción de la Revista Española de Pedagogía (JCR).</w:t>
      </w:r>
      <w:r w:rsidR="002B1696" w:rsidRPr="00725811">
        <w:rPr>
          <w:rFonts w:cstheme="minorHAnsi"/>
          <w:sz w:val="24"/>
          <w:szCs w:val="24"/>
        </w:rPr>
        <w:tab/>
      </w:r>
      <w:r w:rsidR="002B1696" w:rsidRPr="00725811">
        <w:rPr>
          <w:rFonts w:cstheme="minorHAnsi"/>
          <w:sz w:val="24"/>
          <w:szCs w:val="24"/>
        </w:rPr>
        <w:tab/>
      </w:r>
    </w:p>
    <w:sectPr w:rsidR="001F23F6" w:rsidRPr="00725811" w:rsidSect="00F628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EA9AF" w14:textId="77777777" w:rsidR="00B87AF4" w:rsidRPr="00847E1C" w:rsidRDefault="00B87AF4" w:rsidP="00EA6B7D">
      <w:pPr>
        <w:rPr>
          <w:sz w:val="19"/>
          <w:szCs w:val="19"/>
        </w:rPr>
      </w:pPr>
      <w:r w:rsidRPr="00847E1C">
        <w:rPr>
          <w:sz w:val="19"/>
          <w:szCs w:val="19"/>
        </w:rPr>
        <w:separator/>
      </w:r>
    </w:p>
  </w:endnote>
  <w:endnote w:type="continuationSeparator" w:id="0">
    <w:p w14:paraId="7D467BC5" w14:textId="77777777" w:rsidR="00B87AF4" w:rsidRPr="00847E1C" w:rsidRDefault="00B87AF4" w:rsidP="00EA6B7D">
      <w:pPr>
        <w:rPr>
          <w:sz w:val="19"/>
          <w:szCs w:val="19"/>
        </w:rPr>
      </w:pPr>
      <w:r w:rsidRPr="00847E1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280E4" w14:textId="77777777" w:rsidR="002B1696" w:rsidRPr="00847E1C" w:rsidRDefault="002B1696">
    <w:pPr>
      <w:pStyle w:val="Piedepgin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2EDC2" w14:textId="77777777" w:rsidR="002B1696" w:rsidRPr="00847E1C" w:rsidRDefault="002B1696">
    <w:pPr>
      <w:pStyle w:val="Piedepgina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DE98F" w14:textId="77777777" w:rsidR="002B1696" w:rsidRPr="00847E1C" w:rsidRDefault="002B1696">
    <w:pPr>
      <w:pStyle w:val="Piedepgin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C76B7" w14:textId="77777777" w:rsidR="00B87AF4" w:rsidRPr="00847E1C" w:rsidRDefault="00B87AF4" w:rsidP="00EA6B7D">
      <w:pPr>
        <w:rPr>
          <w:sz w:val="19"/>
          <w:szCs w:val="19"/>
        </w:rPr>
      </w:pPr>
      <w:r w:rsidRPr="00847E1C">
        <w:rPr>
          <w:sz w:val="19"/>
          <w:szCs w:val="19"/>
        </w:rPr>
        <w:separator/>
      </w:r>
    </w:p>
  </w:footnote>
  <w:footnote w:type="continuationSeparator" w:id="0">
    <w:p w14:paraId="2A37BE77" w14:textId="77777777" w:rsidR="00B87AF4" w:rsidRPr="00847E1C" w:rsidRDefault="00B87AF4" w:rsidP="00EA6B7D">
      <w:pPr>
        <w:rPr>
          <w:sz w:val="19"/>
          <w:szCs w:val="19"/>
        </w:rPr>
      </w:pPr>
      <w:r w:rsidRPr="00847E1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855F" w14:textId="77777777" w:rsidR="002B1696" w:rsidRPr="00847E1C" w:rsidRDefault="002B1696">
    <w:pPr>
      <w:pStyle w:val="Encabezado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01D9" w14:textId="77777777" w:rsidR="002B1696" w:rsidRPr="00847E1C" w:rsidRDefault="002B1696">
    <w:pPr>
      <w:pStyle w:val="Encabezado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4D4A3" w14:textId="77777777" w:rsidR="002B1696" w:rsidRPr="00847E1C" w:rsidRDefault="002B1696">
    <w:pPr>
      <w:pStyle w:val="Encabezado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1AFB"/>
    <w:multiLevelType w:val="hybridMultilevel"/>
    <w:tmpl w:val="79484D10"/>
    <w:lvl w:ilvl="0" w:tplc="01243B4E">
      <w:numFmt w:val="bullet"/>
      <w:lvlText w:val=""/>
      <w:lvlJc w:val="left"/>
      <w:pPr>
        <w:ind w:left="10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4CD3E9B"/>
    <w:multiLevelType w:val="hybridMultilevel"/>
    <w:tmpl w:val="E6A28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0026"/>
    <w:multiLevelType w:val="hybridMultilevel"/>
    <w:tmpl w:val="264CA4CC"/>
    <w:lvl w:ilvl="0" w:tplc="D0028872">
      <w:numFmt w:val="bullet"/>
      <w:lvlText w:val=""/>
      <w:lvlJc w:val="left"/>
      <w:pPr>
        <w:ind w:left="10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2BCF59C1"/>
    <w:multiLevelType w:val="hybridMultilevel"/>
    <w:tmpl w:val="141E17AA"/>
    <w:lvl w:ilvl="0" w:tplc="FBC8C12A">
      <w:numFmt w:val="bullet"/>
      <w:lvlText w:val="-"/>
      <w:lvlJc w:val="left"/>
      <w:pPr>
        <w:ind w:left="-94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4" w15:restartNumberingAfterBreak="0">
    <w:nsid w:val="5C737DA1"/>
    <w:multiLevelType w:val="hybridMultilevel"/>
    <w:tmpl w:val="1638BB20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5EFE0F00"/>
    <w:multiLevelType w:val="hybridMultilevel"/>
    <w:tmpl w:val="328C9D88"/>
    <w:lvl w:ilvl="0" w:tplc="0C0A0005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6" w15:restartNumberingAfterBreak="0">
    <w:nsid w:val="6FE86740"/>
    <w:multiLevelType w:val="hybridMultilevel"/>
    <w:tmpl w:val="991C4E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2A2946"/>
    <w:multiLevelType w:val="hybridMultilevel"/>
    <w:tmpl w:val="17F47038"/>
    <w:lvl w:ilvl="0" w:tplc="0C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7EF24F27"/>
    <w:multiLevelType w:val="hybridMultilevel"/>
    <w:tmpl w:val="A022DC10"/>
    <w:lvl w:ilvl="0" w:tplc="42D0B73A">
      <w:numFmt w:val="bullet"/>
      <w:lvlText w:val=""/>
      <w:lvlJc w:val="left"/>
      <w:pPr>
        <w:ind w:left="10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7D"/>
    <w:rsid w:val="00013AC2"/>
    <w:rsid w:val="00053E06"/>
    <w:rsid w:val="0009568D"/>
    <w:rsid w:val="000B5CA3"/>
    <w:rsid w:val="000D5FAA"/>
    <w:rsid w:val="00117E40"/>
    <w:rsid w:val="00120664"/>
    <w:rsid w:val="00187236"/>
    <w:rsid w:val="00191B16"/>
    <w:rsid w:val="001F23F6"/>
    <w:rsid w:val="00201C8D"/>
    <w:rsid w:val="002674B4"/>
    <w:rsid w:val="00282C0A"/>
    <w:rsid w:val="002843A8"/>
    <w:rsid w:val="002B1696"/>
    <w:rsid w:val="002B67A5"/>
    <w:rsid w:val="002B792E"/>
    <w:rsid w:val="002D5A48"/>
    <w:rsid w:val="00306BC9"/>
    <w:rsid w:val="0033090D"/>
    <w:rsid w:val="0035245D"/>
    <w:rsid w:val="00383BDB"/>
    <w:rsid w:val="0039531A"/>
    <w:rsid w:val="003B6312"/>
    <w:rsid w:val="003D3A01"/>
    <w:rsid w:val="004239D6"/>
    <w:rsid w:val="0045564E"/>
    <w:rsid w:val="004651DE"/>
    <w:rsid w:val="00493B77"/>
    <w:rsid w:val="004B586C"/>
    <w:rsid w:val="004F7553"/>
    <w:rsid w:val="004F7A5E"/>
    <w:rsid w:val="00516387"/>
    <w:rsid w:val="0055130E"/>
    <w:rsid w:val="00552A0F"/>
    <w:rsid w:val="00573047"/>
    <w:rsid w:val="005A61E8"/>
    <w:rsid w:val="005C62BB"/>
    <w:rsid w:val="00616200"/>
    <w:rsid w:val="00635DCB"/>
    <w:rsid w:val="0065370F"/>
    <w:rsid w:val="00671A7E"/>
    <w:rsid w:val="00674EAA"/>
    <w:rsid w:val="006A6EA8"/>
    <w:rsid w:val="00711FDE"/>
    <w:rsid w:val="00725811"/>
    <w:rsid w:val="00796A2A"/>
    <w:rsid w:val="007C5F61"/>
    <w:rsid w:val="00817079"/>
    <w:rsid w:val="00847E1C"/>
    <w:rsid w:val="00863E44"/>
    <w:rsid w:val="00874669"/>
    <w:rsid w:val="008B1A89"/>
    <w:rsid w:val="008B4CB5"/>
    <w:rsid w:val="008E5038"/>
    <w:rsid w:val="008F1920"/>
    <w:rsid w:val="00923E92"/>
    <w:rsid w:val="009639F2"/>
    <w:rsid w:val="00980A76"/>
    <w:rsid w:val="00982E48"/>
    <w:rsid w:val="009C7DE8"/>
    <w:rsid w:val="009F01B3"/>
    <w:rsid w:val="00A8219D"/>
    <w:rsid w:val="00AB02F1"/>
    <w:rsid w:val="00AC5714"/>
    <w:rsid w:val="00AD07A1"/>
    <w:rsid w:val="00B1259F"/>
    <w:rsid w:val="00B20BF2"/>
    <w:rsid w:val="00B4014F"/>
    <w:rsid w:val="00B74881"/>
    <w:rsid w:val="00B87AF4"/>
    <w:rsid w:val="00BA419C"/>
    <w:rsid w:val="00BB2A23"/>
    <w:rsid w:val="00BC6061"/>
    <w:rsid w:val="00C4386A"/>
    <w:rsid w:val="00CB12AE"/>
    <w:rsid w:val="00CC27AA"/>
    <w:rsid w:val="00CC562E"/>
    <w:rsid w:val="00D73ACE"/>
    <w:rsid w:val="00D83516"/>
    <w:rsid w:val="00D874CA"/>
    <w:rsid w:val="00DA4768"/>
    <w:rsid w:val="00E007C8"/>
    <w:rsid w:val="00E10C26"/>
    <w:rsid w:val="00E22FCA"/>
    <w:rsid w:val="00E3218C"/>
    <w:rsid w:val="00E55D75"/>
    <w:rsid w:val="00EA507F"/>
    <w:rsid w:val="00EA6B7D"/>
    <w:rsid w:val="00EC79FC"/>
    <w:rsid w:val="00ED0721"/>
    <w:rsid w:val="00ED08A3"/>
    <w:rsid w:val="00F03ED5"/>
    <w:rsid w:val="00F13B9A"/>
    <w:rsid w:val="00F278D9"/>
    <w:rsid w:val="00F628AF"/>
    <w:rsid w:val="00F74896"/>
    <w:rsid w:val="00F82FB7"/>
    <w:rsid w:val="00F83F3C"/>
    <w:rsid w:val="00F8488F"/>
    <w:rsid w:val="00F8628F"/>
    <w:rsid w:val="00F9723B"/>
    <w:rsid w:val="00F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CCAB"/>
  <w15:docId w15:val="{E4A05720-C8FB-4BB1-A659-AA02B857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1037" w:right="34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6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A6B7D"/>
  </w:style>
  <w:style w:type="paragraph" w:styleId="Encabezado">
    <w:name w:val="header"/>
    <w:basedOn w:val="Normal"/>
    <w:link w:val="EncabezadoCar"/>
    <w:uiPriority w:val="99"/>
    <w:semiHidden/>
    <w:unhideWhenUsed/>
    <w:rsid w:val="00EA6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A6B7D"/>
  </w:style>
  <w:style w:type="paragraph" w:styleId="Piedepgina">
    <w:name w:val="footer"/>
    <w:basedOn w:val="Normal"/>
    <w:link w:val="PiedepginaCar"/>
    <w:uiPriority w:val="99"/>
    <w:unhideWhenUsed/>
    <w:rsid w:val="00EA6B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B7D"/>
  </w:style>
  <w:style w:type="paragraph" w:styleId="Prrafodelista">
    <w:name w:val="List Paragraph"/>
    <w:basedOn w:val="Normal"/>
    <w:uiPriority w:val="34"/>
    <w:qFormat/>
    <w:rsid w:val="00282C0A"/>
    <w:pPr>
      <w:ind w:left="720"/>
      <w:contextualSpacing/>
    </w:pPr>
  </w:style>
  <w:style w:type="paragraph" w:customStyle="1" w:styleId="Default">
    <w:name w:val="Default"/>
    <w:rsid w:val="00383BDB"/>
    <w:pPr>
      <w:autoSpaceDE w:val="0"/>
      <w:autoSpaceDN w:val="0"/>
      <w:adjustRightInd w:val="0"/>
      <w:ind w:left="0" w:right="0" w:firstLine="0"/>
    </w:pPr>
    <w:rPr>
      <w:rFonts w:ascii="Corbel" w:hAnsi="Corbel" w:cs="Corbel"/>
      <w:color w:val="000000"/>
      <w:sz w:val="24"/>
      <w:szCs w:val="24"/>
    </w:rPr>
  </w:style>
  <w:style w:type="character" w:customStyle="1" w:styleId="il">
    <w:name w:val="il"/>
    <w:basedOn w:val="Fuentedeprrafopredeter"/>
    <w:rsid w:val="00D83516"/>
  </w:style>
  <w:style w:type="paragraph" w:styleId="Textodeglobo">
    <w:name w:val="Balloon Text"/>
    <w:basedOn w:val="Normal"/>
    <w:link w:val="TextodegloboCar"/>
    <w:uiPriority w:val="99"/>
    <w:semiHidden/>
    <w:unhideWhenUsed/>
    <w:rsid w:val="002B16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69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17079"/>
  </w:style>
  <w:style w:type="paragraph" w:styleId="NormalWeb">
    <w:name w:val="Normal (Web)"/>
    <w:basedOn w:val="Normal"/>
    <w:rsid w:val="00053E06"/>
    <w:pPr>
      <w:spacing w:before="100" w:beforeAutospacing="1" w:after="100" w:afterAutospacing="1"/>
      <w:ind w:left="0" w:right="0" w:firstLine="0"/>
    </w:pPr>
    <w:rPr>
      <w:rFonts w:ascii="Verdana" w:eastAsia="Times New Roman" w:hAnsi="Verdana" w:cs="Times New Roman"/>
      <w:color w:val="351724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73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luis.fuentes@edu.ucm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AB7B9-1250-49BB-96AB-650B4FCA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Luisa</dc:creator>
  <cp:lastModifiedBy>IGOR AHEDO</cp:lastModifiedBy>
  <cp:revision>3</cp:revision>
  <cp:lastPrinted>2017-06-27T06:22:00Z</cp:lastPrinted>
  <dcterms:created xsi:type="dcterms:W3CDTF">2022-09-19T09:57:00Z</dcterms:created>
  <dcterms:modified xsi:type="dcterms:W3CDTF">2022-09-19T09:59:00Z</dcterms:modified>
</cp:coreProperties>
</file>