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2338D" w:rsidRPr="00C9439A" w:rsidRDefault="008F39FB">
      <w:pPr>
        <w:pStyle w:val="Normal1"/>
        <w:spacing w:after="120"/>
        <w:jc w:val="center"/>
        <w:rPr>
          <w:rFonts w:asciiTheme="majorHAnsi" w:hAnsiTheme="majorHAnsi"/>
          <w:b/>
          <w:sz w:val="26"/>
          <w:szCs w:val="26"/>
          <w:lang w:val="en-GB"/>
        </w:rPr>
      </w:pPr>
      <w:r w:rsidRPr="00C9439A">
        <w:rPr>
          <w:rFonts w:asciiTheme="majorHAnsi" w:hAnsiTheme="majorHAnsi"/>
          <w:b/>
          <w:sz w:val="26"/>
          <w:szCs w:val="26"/>
          <w:lang w:val="en-GB"/>
        </w:rPr>
        <w:t xml:space="preserve"> Views from the Basque atalaia: </w:t>
      </w:r>
    </w:p>
    <w:p w:rsidR="0032338D" w:rsidRPr="00C9439A" w:rsidRDefault="008F39FB">
      <w:pPr>
        <w:pStyle w:val="Normal1"/>
        <w:spacing w:after="0" w:line="240" w:lineRule="auto"/>
        <w:jc w:val="center"/>
        <w:rPr>
          <w:rFonts w:asciiTheme="majorHAnsi" w:hAnsiTheme="majorHAnsi"/>
          <w:b/>
          <w:sz w:val="26"/>
          <w:szCs w:val="26"/>
          <w:lang w:val="en-GB"/>
        </w:rPr>
      </w:pPr>
      <w:r w:rsidRPr="00C9439A">
        <w:rPr>
          <w:rFonts w:asciiTheme="majorHAnsi" w:hAnsiTheme="majorHAnsi"/>
          <w:b/>
          <w:sz w:val="26"/>
          <w:szCs w:val="26"/>
          <w:lang w:val="en-GB"/>
        </w:rPr>
        <w:t>made-to-measure future(s) for Democracy?</w:t>
      </w:r>
    </w:p>
    <w:p w:rsidR="0032338D" w:rsidRPr="00C9439A" w:rsidRDefault="0032338D">
      <w:pPr>
        <w:pStyle w:val="Normal1"/>
        <w:spacing w:after="120"/>
        <w:jc w:val="center"/>
        <w:rPr>
          <w:rFonts w:asciiTheme="majorHAnsi" w:hAnsiTheme="majorHAnsi"/>
          <w:b/>
          <w:szCs w:val="24"/>
          <w:lang w:val="en-GB"/>
        </w:rPr>
      </w:pPr>
    </w:p>
    <w:p w:rsidR="0032338D" w:rsidRPr="00C9439A" w:rsidRDefault="0032338D">
      <w:pPr>
        <w:pStyle w:val="Normal1"/>
        <w:spacing w:after="120"/>
        <w:jc w:val="both"/>
        <w:rPr>
          <w:rFonts w:asciiTheme="majorHAnsi" w:hAnsiTheme="majorHAnsi"/>
          <w:b/>
          <w:color w:val="FF0000"/>
          <w:lang w:val="en-GB"/>
        </w:rPr>
      </w:pPr>
    </w:p>
    <w:p w:rsidR="0032338D" w:rsidRPr="00C9439A" w:rsidRDefault="008F39FB">
      <w:pPr>
        <w:pStyle w:val="Normal1"/>
        <w:spacing w:after="120"/>
        <w:jc w:val="both"/>
        <w:rPr>
          <w:rFonts w:asciiTheme="majorHAnsi" w:hAnsiTheme="majorHAnsi"/>
          <w:color w:val="FF0000"/>
          <w:highlight w:val="yellow"/>
          <w:lang w:val="en-GB"/>
        </w:rPr>
      </w:pPr>
      <w:r w:rsidRPr="00C9439A">
        <w:rPr>
          <w:rFonts w:asciiTheme="majorHAnsi" w:hAnsiTheme="majorHAnsi"/>
          <w:b/>
          <w:lang w:val="en-GB"/>
        </w:rPr>
        <w:t xml:space="preserve">1.  </w:t>
      </w:r>
      <w:hyperlink r:id="rId6" w:anchor="heading=h.mtgli6r4nc9x">
        <w:r w:rsidRPr="00C9439A">
          <w:rPr>
            <w:rFonts w:asciiTheme="majorHAnsi" w:hAnsiTheme="majorHAnsi"/>
            <w:b/>
            <w:lang w:val="en-GB"/>
          </w:rPr>
          <w:t>Envisioning the future of democracy between twilight and emerging forms and scales, views from Basque atalaia (watchtower)</w:t>
        </w:r>
      </w:hyperlink>
      <w:r w:rsidRPr="00C9439A">
        <w:rPr>
          <w:rFonts w:asciiTheme="majorHAnsi" w:hAnsiTheme="majorHAnsi"/>
          <w:b/>
          <w:szCs w:val="24"/>
          <w:lang w:val="en-GB"/>
        </w:rPr>
        <w:t xml:space="preserve">. </w:t>
      </w:r>
      <w:r w:rsidRPr="00C9439A">
        <w:rPr>
          <w:rFonts w:asciiTheme="majorHAnsi" w:hAnsiTheme="majorHAnsi"/>
          <w:lang w:val="en-GB"/>
        </w:rPr>
        <w:t xml:space="preserve">Igor Filibi, Julen Zabalo, Leire Escajedo. </w:t>
      </w:r>
    </w:p>
    <w:p w:rsidR="0032338D" w:rsidRPr="00C9439A" w:rsidRDefault="008F39FB">
      <w:pPr>
        <w:pStyle w:val="Normal1"/>
        <w:spacing w:after="120"/>
        <w:jc w:val="both"/>
        <w:rPr>
          <w:rFonts w:asciiTheme="majorHAnsi" w:hAnsiTheme="majorHAnsi"/>
          <w:highlight w:val="red"/>
          <w:lang w:val="en-GB"/>
        </w:rPr>
      </w:pPr>
      <w:r w:rsidRPr="00C9439A">
        <w:rPr>
          <w:rFonts w:asciiTheme="majorHAnsi" w:hAnsiTheme="majorHAnsi"/>
          <w:b/>
          <w:lang w:val="en-GB"/>
        </w:rPr>
        <w:t>2.</w:t>
      </w:r>
      <w:r w:rsidRPr="00C9439A">
        <w:rPr>
          <w:rFonts w:asciiTheme="majorHAnsi" w:hAnsiTheme="majorHAnsi"/>
          <w:lang w:val="en-GB"/>
        </w:rPr>
        <w:t xml:space="preserve"> </w:t>
      </w:r>
      <w:r w:rsidRPr="00C9439A">
        <w:rPr>
          <w:rFonts w:asciiTheme="majorHAnsi" w:eastAsia="PT Sans Narrow" w:hAnsiTheme="majorHAnsi" w:cs="PT Sans Narrow"/>
          <w:b/>
          <w:szCs w:val="24"/>
          <w:lang w:val="en-GB"/>
        </w:rPr>
        <w:t>The challenge of finding a cosmopolitan democratic model</w:t>
      </w:r>
      <w:r w:rsidRPr="00C9439A">
        <w:rPr>
          <w:rFonts w:asciiTheme="majorHAnsi" w:hAnsiTheme="majorHAnsi"/>
          <w:b/>
          <w:lang w:val="en-GB"/>
        </w:rPr>
        <w:t>.</w:t>
      </w:r>
      <w:r w:rsidRPr="00C9439A">
        <w:rPr>
          <w:rFonts w:asciiTheme="majorHAnsi" w:hAnsiTheme="majorHAnsi"/>
          <w:lang w:val="en-GB"/>
        </w:rPr>
        <w:t xml:space="preserve"> Argimiro Rojo. </w:t>
      </w:r>
    </w:p>
    <w:p w:rsidR="0032338D" w:rsidRPr="00C9439A" w:rsidRDefault="0032338D">
      <w:pPr>
        <w:pStyle w:val="Normal1"/>
        <w:spacing w:after="120"/>
        <w:jc w:val="both"/>
        <w:rPr>
          <w:rFonts w:asciiTheme="majorHAnsi" w:hAnsiTheme="majorHAnsi"/>
          <w:lang w:val="en-GB"/>
        </w:rPr>
      </w:pPr>
    </w:p>
    <w:p w:rsidR="0032338D" w:rsidRPr="00C9439A" w:rsidRDefault="008F39FB">
      <w:pPr>
        <w:pStyle w:val="Normal1"/>
        <w:spacing w:after="120"/>
        <w:jc w:val="center"/>
        <w:rPr>
          <w:rFonts w:asciiTheme="majorHAnsi" w:hAnsiTheme="majorHAnsi"/>
          <w:b/>
          <w:sz w:val="24"/>
          <w:highlight w:val="white"/>
          <w:lang w:val="en-GB"/>
        </w:rPr>
      </w:pPr>
      <w:r w:rsidRPr="00C9439A">
        <w:rPr>
          <w:rFonts w:asciiTheme="majorHAnsi" w:hAnsiTheme="majorHAnsi"/>
          <w:b/>
          <w:sz w:val="24"/>
          <w:szCs w:val="24"/>
          <w:highlight w:val="white"/>
          <w:lang w:val="en-GB"/>
        </w:rPr>
        <w:t>PART I.</w:t>
      </w:r>
      <w:r w:rsidRPr="00C9439A">
        <w:rPr>
          <w:rFonts w:asciiTheme="majorHAnsi" w:hAnsiTheme="majorHAnsi"/>
          <w:b/>
          <w:sz w:val="24"/>
          <w:highlight w:val="white"/>
          <w:lang w:val="en-GB"/>
        </w:rPr>
        <w:t xml:space="preserve"> </w:t>
      </w:r>
      <w:r w:rsidRPr="00C9439A">
        <w:rPr>
          <w:rFonts w:asciiTheme="majorHAnsi" w:hAnsiTheme="majorHAnsi"/>
          <w:b/>
          <w:sz w:val="24"/>
          <w:szCs w:val="24"/>
          <w:highlight w:val="white"/>
          <w:lang w:val="en-GB"/>
        </w:rPr>
        <w:t>The tensions generated by the neo-liberal attempt to domesticate democracy, at state and global level</w:t>
      </w:r>
    </w:p>
    <w:p w:rsidR="0032338D" w:rsidRPr="00023483" w:rsidRDefault="008F39FB">
      <w:pPr>
        <w:pStyle w:val="Normal1"/>
        <w:spacing w:after="120"/>
        <w:jc w:val="both"/>
        <w:rPr>
          <w:rFonts w:asciiTheme="majorHAnsi" w:hAnsiTheme="majorHAnsi"/>
          <w:shd w:val="clear" w:color="auto" w:fill="E6B8AF"/>
        </w:rPr>
      </w:pPr>
      <w:r w:rsidRPr="00C9439A">
        <w:rPr>
          <w:rFonts w:asciiTheme="majorHAnsi" w:hAnsiTheme="majorHAnsi"/>
          <w:b/>
          <w:lang w:val="en-GB"/>
        </w:rPr>
        <w:t xml:space="preserve">3. </w:t>
      </w:r>
      <w:r w:rsidRPr="00C9439A">
        <w:rPr>
          <w:rFonts w:asciiTheme="majorHAnsi" w:eastAsia="PT Sans Narrow" w:hAnsiTheme="majorHAnsi" w:cs="PT Sans Narrow"/>
          <w:b/>
          <w:szCs w:val="24"/>
          <w:lang w:val="en-GB"/>
        </w:rPr>
        <w:t>The neoliberal commercialisation of citizen participation in Spain</w:t>
      </w:r>
      <w:r w:rsidRPr="00C9439A">
        <w:rPr>
          <w:rFonts w:asciiTheme="majorHAnsi" w:eastAsia="PT Sans Narrow" w:hAnsiTheme="majorHAnsi" w:cs="PT Sans Narrow"/>
          <w:szCs w:val="24"/>
          <w:lang w:val="en-GB"/>
        </w:rPr>
        <w:t>.</w:t>
      </w:r>
      <w:r w:rsidRPr="00C9439A">
        <w:rPr>
          <w:rFonts w:asciiTheme="majorHAnsi" w:hAnsiTheme="majorHAnsi"/>
          <w:lang w:val="en-GB"/>
        </w:rPr>
        <w:t xml:space="preserve">  </w:t>
      </w:r>
      <w:r w:rsidRPr="00023483">
        <w:rPr>
          <w:rFonts w:asciiTheme="majorHAnsi" w:hAnsiTheme="majorHAnsi"/>
        </w:rPr>
        <w:t>Jone Martínez-Palacios, Igor Ahedo</w:t>
      </w:r>
      <w:r w:rsidR="00C9439A">
        <w:rPr>
          <w:rFonts w:asciiTheme="majorHAnsi" w:hAnsiTheme="majorHAnsi"/>
        </w:rPr>
        <w:t>.</w:t>
      </w:r>
    </w:p>
    <w:p w:rsidR="0032338D" w:rsidRPr="00C9439A" w:rsidRDefault="008F39FB">
      <w:pPr>
        <w:pStyle w:val="Normal1"/>
        <w:spacing w:after="120"/>
        <w:jc w:val="both"/>
        <w:rPr>
          <w:rFonts w:asciiTheme="majorHAnsi" w:hAnsiTheme="majorHAnsi"/>
          <w:color w:val="38761D"/>
          <w:highlight w:val="yellow"/>
          <w:u w:val="single"/>
          <w:lang w:val="en-GB"/>
        </w:rPr>
      </w:pPr>
      <w:r w:rsidRPr="00023483">
        <w:rPr>
          <w:rFonts w:asciiTheme="majorHAnsi" w:hAnsiTheme="majorHAnsi"/>
          <w:b/>
        </w:rPr>
        <w:t>4.</w:t>
      </w:r>
      <w:r w:rsidRPr="00023483">
        <w:rPr>
          <w:rFonts w:asciiTheme="majorHAnsi" w:hAnsiTheme="majorHAnsi"/>
        </w:rPr>
        <w:t xml:space="preserve"> </w:t>
      </w:r>
      <w:r w:rsidRPr="00023483">
        <w:rPr>
          <w:rFonts w:asciiTheme="majorHAnsi" w:eastAsia="PT Sans Narrow" w:hAnsiTheme="majorHAnsi" w:cs="PT Sans Narrow"/>
          <w:b/>
          <w:szCs w:val="24"/>
        </w:rPr>
        <w:t>Responses from urban democratization to global neoliberalism</w:t>
      </w:r>
      <w:r w:rsidRPr="00023483">
        <w:rPr>
          <w:rFonts w:asciiTheme="majorHAnsi" w:hAnsiTheme="majorHAnsi"/>
        </w:rPr>
        <w:t xml:space="preserve">. </w:t>
      </w:r>
      <w:r w:rsidRPr="00C9439A">
        <w:rPr>
          <w:rFonts w:asciiTheme="majorHAnsi" w:hAnsiTheme="majorHAnsi"/>
          <w:lang w:val="en-GB"/>
        </w:rPr>
        <w:t xml:space="preserve">Iago Lekue, Imanol Telleria. </w:t>
      </w:r>
    </w:p>
    <w:p w:rsidR="0032338D" w:rsidRPr="00C9439A" w:rsidRDefault="008F39FB">
      <w:pPr>
        <w:pStyle w:val="Normal1"/>
        <w:spacing w:after="120"/>
        <w:jc w:val="both"/>
        <w:rPr>
          <w:rFonts w:asciiTheme="majorHAnsi" w:hAnsiTheme="majorHAnsi"/>
          <w:color w:val="FF0000"/>
          <w:lang w:val="en-GB"/>
        </w:rPr>
      </w:pPr>
      <w:r w:rsidRPr="00C9439A">
        <w:rPr>
          <w:rFonts w:asciiTheme="majorHAnsi" w:hAnsiTheme="majorHAnsi"/>
          <w:b/>
          <w:lang w:val="en-GB"/>
        </w:rPr>
        <w:t>5.</w:t>
      </w:r>
      <w:r w:rsidRPr="00C9439A">
        <w:rPr>
          <w:rFonts w:asciiTheme="majorHAnsi" w:hAnsiTheme="majorHAnsi"/>
          <w:lang w:val="en-GB"/>
        </w:rPr>
        <w:t xml:space="preserve"> </w:t>
      </w:r>
      <w:r w:rsidRPr="00C9439A">
        <w:rPr>
          <w:rFonts w:asciiTheme="majorHAnsi" w:eastAsia="PT Sans Narrow" w:hAnsiTheme="majorHAnsi" w:cs="PT Sans Narrow"/>
          <w:b/>
          <w:szCs w:val="24"/>
          <w:lang w:val="en-GB"/>
        </w:rPr>
        <w:t>State construction and democratization: The Basque union majority in the face of systemic exclusion</w:t>
      </w:r>
      <w:r w:rsidRPr="00C9439A">
        <w:rPr>
          <w:rFonts w:asciiTheme="majorHAnsi" w:eastAsia="PT Sans Narrow" w:hAnsiTheme="majorHAnsi" w:cs="PT Sans Narrow"/>
          <w:szCs w:val="24"/>
          <w:lang w:val="en-GB"/>
        </w:rPr>
        <w:t>.</w:t>
      </w:r>
      <w:r w:rsidRPr="00C9439A">
        <w:rPr>
          <w:rFonts w:asciiTheme="majorHAnsi" w:hAnsiTheme="majorHAnsi"/>
          <w:lang w:val="en-GB"/>
        </w:rPr>
        <w:t xml:space="preserve"> Jon Azkune, Jule Goikoetxea, Eneko A. Romero </w:t>
      </w:r>
    </w:p>
    <w:p w:rsidR="0032338D" w:rsidRPr="00C9439A" w:rsidRDefault="0032338D">
      <w:pPr>
        <w:pStyle w:val="Normal1"/>
        <w:spacing w:after="120"/>
        <w:jc w:val="both"/>
        <w:rPr>
          <w:rFonts w:asciiTheme="majorHAnsi" w:hAnsiTheme="majorHAnsi"/>
          <w:lang w:val="en-GB"/>
        </w:rPr>
      </w:pPr>
    </w:p>
    <w:p w:rsidR="0032338D" w:rsidRPr="00C9439A" w:rsidRDefault="008F39FB">
      <w:pPr>
        <w:pStyle w:val="Normal1"/>
        <w:spacing w:after="120"/>
        <w:jc w:val="center"/>
        <w:rPr>
          <w:rFonts w:asciiTheme="majorHAnsi" w:hAnsiTheme="majorHAnsi"/>
          <w:b/>
          <w:sz w:val="24"/>
          <w:szCs w:val="24"/>
          <w:highlight w:val="white"/>
          <w:lang w:val="en-GB"/>
        </w:rPr>
      </w:pPr>
      <w:r w:rsidRPr="00C9439A">
        <w:rPr>
          <w:rFonts w:asciiTheme="majorHAnsi" w:hAnsiTheme="majorHAnsi"/>
          <w:b/>
          <w:sz w:val="24"/>
          <w:szCs w:val="24"/>
          <w:highlight w:val="white"/>
          <w:lang w:val="en-GB"/>
        </w:rPr>
        <w:t>PART II.</w:t>
      </w:r>
      <w:r w:rsidRPr="00C9439A">
        <w:rPr>
          <w:rFonts w:asciiTheme="majorHAnsi" w:hAnsiTheme="majorHAnsi"/>
          <w:b/>
          <w:sz w:val="24"/>
          <w:highlight w:val="white"/>
          <w:lang w:val="en-GB"/>
        </w:rPr>
        <w:t xml:space="preserve"> </w:t>
      </w:r>
      <w:r w:rsidRPr="00C9439A">
        <w:rPr>
          <w:rFonts w:asciiTheme="majorHAnsi" w:hAnsiTheme="majorHAnsi"/>
          <w:b/>
          <w:sz w:val="24"/>
          <w:szCs w:val="24"/>
          <w:highlight w:val="white"/>
          <w:lang w:val="en-GB"/>
        </w:rPr>
        <w:t>New practices of citizenship in emerging scales and frameworks of Western democracy</w:t>
      </w:r>
    </w:p>
    <w:p w:rsidR="0032338D" w:rsidRPr="00C9439A" w:rsidRDefault="008F39FB">
      <w:pPr>
        <w:pStyle w:val="Normal1"/>
        <w:spacing w:after="120"/>
        <w:jc w:val="both"/>
        <w:rPr>
          <w:rFonts w:asciiTheme="majorHAnsi" w:hAnsiTheme="majorHAnsi"/>
          <w:b/>
          <w:lang w:val="en-GB"/>
        </w:rPr>
      </w:pPr>
      <w:r w:rsidRPr="00C9439A">
        <w:rPr>
          <w:rFonts w:asciiTheme="majorHAnsi" w:hAnsiTheme="majorHAnsi"/>
          <w:b/>
          <w:lang w:val="en-GB"/>
        </w:rPr>
        <w:t xml:space="preserve">6. </w:t>
      </w:r>
      <w:r w:rsidRPr="00C9439A">
        <w:rPr>
          <w:rFonts w:asciiTheme="majorHAnsi" w:eastAsia="PT Sans Narrow" w:hAnsiTheme="majorHAnsi" w:cs="PT Sans Narrow"/>
          <w:b/>
          <w:szCs w:val="24"/>
          <w:lang w:val="en-GB"/>
        </w:rPr>
        <w:t xml:space="preserve">Postpandemic Technopolitical Democracy: Algorithmic Nations, Data Sovereignty, Digital Rights, and Data Cooperatives. </w:t>
      </w:r>
      <w:r w:rsidRPr="00C9439A">
        <w:rPr>
          <w:rFonts w:asciiTheme="majorHAnsi" w:hAnsiTheme="majorHAnsi"/>
          <w:lang w:val="en-GB"/>
        </w:rPr>
        <w:t xml:space="preserve"> Igor Calzada</w:t>
      </w:r>
    </w:p>
    <w:p w:rsidR="0032338D" w:rsidRPr="00C9439A" w:rsidRDefault="008F39FB">
      <w:pPr>
        <w:pStyle w:val="Normal1"/>
        <w:spacing w:after="120"/>
        <w:jc w:val="both"/>
        <w:rPr>
          <w:rFonts w:asciiTheme="majorHAnsi" w:hAnsiTheme="majorHAnsi"/>
          <w:highlight w:val="cyan"/>
          <w:lang w:val="en-GB"/>
        </w:rPr>
      </w:pPr>
      <w:r w:rsidRPr="00C9439A">
        <w:rPr>
          <w:rFonts w:asciiTheme="majorHAnsi" w:hAnsiTheme="majorHAnsi"/>
          <w:b/>
          <w:lang w:val="en-GB"/>
        </w:rPr>
        <w:t>7</w:t>
      </w:r>
      <w:r w:rsidRPr="00C9439A">
        <w:rPr>
          <w:rFonts w:asciiTheme="majorHAnsi" w:hAnsiTheme="majorHAnsi"/>
          <w:lang w:val="en-GB"/>
        </w:rPr>
        <w:t>.</w:t>
      </w:r>
      <w:r w:rsidRPr="00C9439A">
        <w:rPr>
          <w:rFonts w:asciiTheme="majorHAnsi" w:hAnsiTheme="majorHAnsi"/>
          <w:color w:val="FF0000"/>
          <w:lang w:val="en-GB"/>
        </w:rPr>
        <w:t xml:space="preserve">  </w:t>
      </w:r>
      <w:r w:rsidRPr="00C9439A">
        <w:rPr>
          <w:rFonts w:asciiTheme="majorHAnsi" w:eastAsia="PT Sans Narrow" w:hAnsiTheme="majorHAnsi" w:cs="PT Sans Narrow"/>
          <w:b/>
          <w:szCs w:val="24"/>
          <w:lang w:val="en-GB"/>
        </w:rPr>
        <w:t xml:space="preserve">The city, urbanization and inequality. </w:t>
      </w:r>
      <w:r w:rsidRPr="00C9439A">
        <w:rPr>
          <w:rFonts w:asciiTheme="majorHAnsi" w:hAnsiTheme="majorHAnsi"/>
          <w:szCs w:val="24"/>
          <w:lang w:val="en-GB"/>
        </w:rPr>
        <w:t xml:space="preserve"> </w:t>
      </w:r>
      <w:r w:rsidRPr="00C9439A">
        <w:rPr>
          <w:rFonts w:asciiTheme="majorHAnsi" w:hAnsiTheme="majorHAnsi"/>
          <w:highlight w:val="white"/>
          <w:lang w:val="en-GB"/>
        </w:rPr>
        <w:t xml:space="preserve">Jordi Borja </w:t>
      </w:r>
    </w:p>
    <w:p w:rsidR="0032338D" w:rsidRPr="00C9439A" w:rsidRDefault="008F39FB">
      <w:pPr>
        <w:pStyle w:val="Normal1"/>
        <w:spacing w:after="120"/>
        <w:jc w:val="both"/>
        <w:rPr>
          <w:rFonts w:asciiTheme="majorHAnsi" w:hAnsiTheme="majorHAnsi"/>
          <w:lang w:val="en-GB"/>
        </w:rPr>
      </w:pPr>
      <w:r w:rsidRPr="00C9439A">
        <w:rPr>
          <w:rFonts w:asciiTheme="majorHAnsi" w:hAnsiTheme="majorHAnsi"/>
          <w:b/>
          <w:lang w:val="en-GB"/>
        </w:rPr>
        <w:t>8.</w:t>
      </w:r>
      <w:r w:rsidRPr="00C9439A">
        <w:rPr>
          <w:rFonts w:asciiTheme="majorHAnsi" w:hAnsiTheme="majorHAnsi"/>
          <w:lang w:val="en-GB"/>
        </w:rPr>
        <w:t xml:space="preserve"> </w:t>
      </w:r>
      <w:r w:rsidRPr="00C9439A">
        <w:rPr>
          <w:rFonts w:asciiTheme="majorHAnsi" w:eastAsia="PT Sans Narrow" w:hAnsiTheme="majorHAnsi" w:cs="PT Sans Narrow"/>
          <w:b/>
          <w:szCs w:val="24"/>
          <w:lang w:val="en-GB"/>
        </w:rPr>
        <w:t>Democracy beyond the nation-state: from national sovereignty to pluralist European sovereignty.</w:t>
      </w:r>
      <w:r w:rsidRPr="00C9439A">
        <w:rPr>
          <w:rFonts w:asciiTheme="majorHAnsi" w:hAnsiTheme="majorHAnsi"/>
          <w:lang w:val="en-GB"/>
        </w:rPr>
        <w:t xml:space="preserve">  Javier Uncetabarrenechea, Igor Filibi. </w:t>
      </w:r>
    </w:p>
    <w:p w:rsidR="0032338D" w:rsidRPr="00C9439A" w:rsidRDefault="008F39FB">
      <w:pPr>
        <w:pStyle w:val="Normal1"/>
        <w:spacing w:after="120"/>
        <w:jc w:val="both"/>
        <w:rPr>
          <w:rFonts w:asciiTheme="majorHAnsi" w:hAnsiTheme="majorHAnsi"/>
          <w:lang w:val="en-GB"/>
        </w:rPr>
      </w:pPr>
      <w:r w:rsidRPr="00C9439A">
        <w:rPr>
          <w:rFonts w:asciiTheme="majorHAnsi" w:hAnsiTheme="majorHAnsi"/>
          <w:b/>
          <w:lang w:val="en-GB"/>
        </w:rPr>
        <w:t>9.</w:t>
      </w:r>
      <w:r w:rsidRPr="00C9439A">
        <w:rPr>
          <w:rFonts w:asciiTheme="majorHAnsi" w:hAnsiTheme="majorHAnsi"/>
          <w:lang w:val="en-GB"/>
        </w:rPr>
        <w:t xml:space="preserve"> </w:t>
      </w:r>
      <w:r w:rsidRPr="00C9439A">
        <w:rPr>
          <w:rFonts w:asciiTheme="majorHAnsi" w:eastAsia="PT Sans Narrow" w:hAnsiTheme="majorHAnsi" w:cs="PT Sans Narrow"/>
          <w:b/>
          <w:szCs w:val="24"/>
          <w:lang w:val="en-GB"/>
        </w:rPr>
        <w:t>The construction of a global democracy through popular participation on the international stage: the case of the International Peoples’ Assembly (IPA).</w:t>
      </w:r>
      <w:r w:rsidRPr="00C9439A">
        <w:rPr>
          <w:rFonts w:asciiTheme="majorHAnsi" w:eastAsia="Arial" w:hAnsiTheme="majorHAnsi" w:cs="Arial"/>
          <w:b/>
          <w:lang w:val="en-GB"/>
        </w:rPr>
        <w:t xml:space="preserve"> </w:t>
      </w:r>
      <w:r w:rsidRPr="00C9439A">
        <w:rPr>
          <w:rFonts w:asciiTheme="majorHAnsi" w:hAnsiTheme="majorHAnsi"/>
          <w:lang w:val="en-GB"/>
        </w:rPr>
        <w:t xml:space="preserve">Leire Azkargorta, Unai Vázquez, Xabier Albizu.  </w:t>
      </w:r>
    </w:p>
    <w:p w:rsidR="0032338D" w:rsidRPr="00C9439A" w:rsidRDefault="008F39FB">
      <w:pPr>
        <w:pStyle w:val="Normal1"/>
        <w:spacing w:after="120"/>
        <w:jc w:val="both"/>
        <w:rPr>
          <w:rFonts w:asciiTheme="majorHAnsi" w:hAnsiTheme="majorHAnsi"/>
          <w:color w:val="38761D"/>
          <w:u w:val="single"/>
          <w:lang w:val="en-GB"/>
        </w:rPr>
      </w:pPr>
      <w:r w:rsidRPr="00C9439A">
        <w:rPr>
          <w:rFonts w:asciiTheme="majorHAnsi" w:hAnsiTheme="majorHAnsi"/>
          <w:b/>
          <w:lang w:val="en-GB"/>
        </w:rPr>
        <w:t>10.</w:t>
      </w:r>
      <w:r w:rsidRPr="00C9439A">
        <w:rPr>
          <w:rFonts w:asciiTheme="majorHAnsi" w:hAnsiTheme="majorHAnsi"/>
          <w:lang w:val="en-GB"/>
        </w:rPr>
        <w:t xml:space="preserve"> </w:t>
      </w:r>
      <w:r w:rsidRPr="00C9439A">
        <w:rPr>
          <w:rFonts w:asciiTheme="majorHAnsi" w:eastAsia="PT Sans Narrow" w:hAnsiTheme="majorHAnsi" w:cs="PT Sans Narrow"/>
          <w:b/>
          <w:szCs w:val="24"/>
          <w:lang w:val="en-GB"/>
        </w:rPr>
        <w:t xml:space="preserve">Popular power as subject of democratic transformation. A new power for the emergence of communal democracy. </w:t>
      </w:r>
      <w:r w:rsidRPr="00C9439A">
        <w:rPr>
          <w:rFonts w:asciiTheme="majorHAnsi" w:hAnsiTheme="majorHAnsi"/>
          <w:lang w:val="en-GB"/>
        </w:rPr>
        <w:t xml:space="preserve"> Saul Curto,  Luismi Huarte.  </w:t>
      </w:r>
    </w:p>
    <w:p w:rsidR="0032338D" w:rsidRPr="00C9439A" w:rsidRDefault="0032338D">
      <w:pPr>
        <w:pStyle w:val="Normal1"/>
        <w:spacing w:after="120"/>
        <w:jc w:val="both"/>
        <w:rPr>
          <w:rFonts w:asciiTheme="majorHAnsi" w:hAnsiTheme="majorHAnsi"/>
          <w:sz w:val="24"/>
          <w:lang w:val="en-GB"/>
        </w:rPr>
      </w:pPr>
    </w:p>
    <w:p w:rsidR="0032338D" w:rsidRPr="00C9439A" w:rsidRDefault="008F39FB">
      <w:pPr>
        <w:pStyle w:val="Normal1"/>
        <w:spacing w:after="120"/>
        <w:jc w:val="center"/>
        <w:rPr>
          <w:rFonts w:asciiTheme="majorHAnsi" w:hAnsiTheme="majorHAnsi"/>
          <w:b/>
          <w:sz w:val="24"/>
          <w:szCs w:val="24"/>
          <w:highlight w:val="white"/>
          <w:lang w:val="en-GB"/>
        </w:rPr>
      </w:pPr>
      <w:r w:rsidRPr="00C9439A">
        <w:rPr>
          <w:rFonts w:asciiTheme="majorHAnsi" w:hAnsiTheme="majorHAnsi"/>
          <w:b/>
          <w:sz w:val="24"/>
          <w:szCs w:val="24"/>
          <w:highlight w:val="white"/>
          <w:lang w:val="en-GB"/>
        </w:rPr>
        <w:t>PART III. Deepening democracy, analysing practical strategies for the participation of Basque society</w:t>
      </w:r>
    </w:p>
    <w:p w:rsidR="0032338D" w:rsidRPr="00C9439A" w:rsidRDefault="008F39FB">
      <w:pPr>
        <w:pStyle w:val="Normal1"/>
        <w:spacing w:after="120"/>
        <w:jc w:val="both"/>
        <w:rPr>
          <w:rFonts w:asciiTheme="majorHAnsi" w:hAnsiTheme="majorHAnsi"/>
          <w:lang w:val="en-GB"/>
        </w:rPr>
      </w:pPr>
      <w:r w:rsidRPr="00C9439A">
        <w:rPr>
          <w:rFonts w:asciiTheme="majorHAnsi" w:hAnsiTheme="majorHAnsi"/>
          <w:b/>
          <w:lang w:val="en-GB"/>
        </w:rPr>
        <w:t>11.</w:t>
      </w:r>
      <w:r w:rsidRPr="00C9439A">
        <w:rPr>
          <w:rFonts w:asciiTheme="majorHAnsi" w:hAnsiTheme="majorHAnsi"/>
          <w:lang w:val="en-GB"/>
        </w:rPr>
        <w:t xml:space="preserve"> </w:t>
      </w:r>
      <w:r w:rsidRPr="00C9439A">
        <w:rPr>
          <w:rFonts w:asciiTheme="majorHAnsi" w:eastAsia="PT Sans Narrow" w:hAnsiTheme="majorHAnsi" w:cs="PT Sans Narrow"/>
          <w:b/>
          <w:szCs w:val="24"/>
          <w:lang w:val="en-GB"/>
        </w:rPr>
        <w:t>The right to decide: from a liberal democratic concept to a radical democratic tool. Approaching the Basque case</w:t>
      </w:r>
      <w:r w:rsidRPr="00C9439A">
        <w:rPr>
          <w:rFonts w:asciiTheme="majorHAnsi" w:hAnsiTheme="majorHAnsi"/>
          <w:lang w:val="en-GB"/>
        </w:rPr>
        <w:t xml:space="preserve">. Ander Vizán-Amorós, Julen Zabalo,  Amalur Álvarez. </w:t>
      </w:r>
    </w:p>
    <w:p w:rsidR="0032338D" w:rsidRPr="00C9439A" w:rsidRDefault="008F39FB">
      <w:pPr>
        <w:pStyle w:val="Normal1"/>
        <w:spacing w:after="120"/>
        <w:jc w:val="both"/>
        <w:rPr>
          <w:rFonts w:asciiTheme="majorHAnsi" w:hAnsiTheme="majorHAnsi"/>
          <w:highlight w:val="green"/>
          <w:lang w:val="en-GB"/>
        </w:rPr>
      </w:pPr>
      <w:r w:rsidRPr="00C9439A">
        <w:rPr>
          <w:rFonts w:asciiTheme="majorHAnsi" w:hAnsiTheme="majorHAnsi"/>
          <w:b/>
          <w:lang w:val="en-GB"/>
        </w:rPr>
        <w:t>12.</w:t>
      </w:r>
      <w:r w:rsidRPr="00C9439A">
        <w:rPr>
          <w:rFonts w:asciiTheme="majorHAnsi" w:hAnsiTheme="majorHAnsi"/>
          <w:lang w:val="en-GB"/>
        </w:rPr>
        <w:t xml:space="preserve"> </w:t>
      </w:r>
      <w:r w:rsidRPr="00C9439A">
        <w:rPr>
          <w:rFonts w:asciiTheme="majorHAnsi" w:eastAsia="PT Sans Narrow" w:hAnsiTheme="majorHAnsi" w:cs="PT Sans Narrow"/>
          <w:b/>
          <w:szCs w:val="24"/>
          <w:lang w:val="en-GB"/>
        </w:rPr>
        <w:t>Exploring new citizenship practices. The meaning of young activists’ political engagement in the Basque Countr</w:t>
      </w:r>
      <w:r w:rsidRPr="00C9439A">
        <w:rPr>
          <w:rFonts w:asciiTheme="majorHAnsi" w:eastAsia="PT Sans Narrow" w:hAnsiTheme="majorHAnsi" w:cs="PT Sans Narrow"/>
          <w:szCs w:val="24"/>
          <w:lang w:val="en-GB"/>
        </w:rPr>
        <w:t>y</w:t>
      </w:r>
      <w:r w:rsidRPr="00C9439A">
        <w:rPr>
          <w:rFonts w:asciiTheme="majorHAnsi" w:eastAsia="PT Sans Narrow" w:hAnsiTheme="majorHAnsi" w:cs="PT Sans Narrow"/>
          <w:lang w:val="en-GB"/>
        </w:rPr>
        <w:t>.</w:t>
      </w:r>
      <w:r w:rsidRPr="00C9439A">
        <w:rPr>
          <w:rFonts w:asciiTheme="majorHAnsi" w:hAnsiTheme="majorHAnsi"/>
          <w:lang w:val="en-GB"/>
        </w:rPr>
        <w:t xml:space="preserve"> Ane Larrinaga, Onintza Odriozola, Mila Amurrio, Iker Iraola. </w:t>
      </w:r>
    </w:p>
    <w:p w:rsidR="0032338D" w:rsidRPr="00C9439A" w:rsidRDefault="008F39FB">
      <w:pPr>
        <w:pStyle w:val="Normal1"/>
        <w:spacing w:after="120"/>
        <w:jc w:val="both"/>
        <w:rPr>
          <w:rFonts w:asciiTheme="majorHAnsi" w:hAnsiTheme="majorHAnsi"/>
          <w:color w:val="38761D"/>
          <w:u w:val="single"/>
          <w:lang w:val="en-GB"/>
        </w:rPr>
      </w:pPr>
      <w:r w:rsidRPr="00C9439A">
        <w:rPr>
          <w:rFonts w:asciiTheme="majorHAnsi" w:hAnsiTheme="majorHAnsi"/>
          <w:b/>
          <w:lang w:val="en-GB"/>
        </w:rPr>
        <w:t>13.</w:t>
      </w:r>
      <w:r w:rsidRPr="00C9439A">
        <w:rPr>
          <w:rFonts w:asciiTheme="majorHAnsi" w:hAnsiTheme="majorHAnsi"/>
          <w:lang w:val="en-GB"/>
        </w:rPr>
        <w:t xml:space="preserve"> </w:t>
      </w:r>
      <w:r w:rsidRPr="00C9439A">
        <w:rPr>
          <w:rFonts w:asciiTheme="majorHAnsi" w:eastAsia="PT Sans Narrow" w:hAnsiTheme="majorHAnsi" w:cs="PT Sans Narrow"/>
          <w:b/>
          <w:szCs w:val="24"/>
          <w:lang w:val="en-GB"/>
        </w:rPr>
        <w:t>Considerations on the democratic challenge from the perspective of social services.</w:t>
      </w:r>
      <w:r w:rsidRPr="00C9439A">
        <w:rPr>
          <w:rFonts w:asciiTheme="majorHAnsi" w:hAnsiTheme="majorHAnsi"/>
          <w:lang w:val="en-GB"/>
        </w:rPr>
        <w:t xml:space="preserve"> Nerea Zubillaga, Noemí Bergantiños. </w:t>
      </w:r>
    </w:p>
    <w:p w:rsidR="0032338D" w:rsidRPr="00C9439A" w:rsidRDefault="008F39FB">
      <w:pPr>
        <w:pStyle w:val="Normal1"/>
        <w:spacing w:after="120"/>
        <w:jc w:val="both"/>
        <w:rPr>
          <w:rFonts w:asciiTheme="majorHAnsi" w:hAnsiTheme="majorHAnsi"/>
          <w:lang w:val="en-GB"/>
        </w:rPr>
      </w:pPr>
      <w:r w:rsidRPr="00C9439A">
        <w:rPr>
          <w:rFonts w:asciiTheme="majorHAnsi" w:hAnsiTheme="majorHAnsi"/>
          <w:b/>
          <w:lang w:val="en-GB"/>
        </w:rPr>
        <w:t>14.</w:t>
      </w:r>
      <w:r w:rsidRPr="00C9439A">
        <w:rPr>
          <w:rFonts w:asciiTheme="majorHAnsi" w:hAnsiTheme="majorHAnsi"/>
          <w:lang w:val="en-GB"/>
        </w:rPr>
        <w:t xml:space="preserve"> </w:t>
      </w:r>
      <w:r w:rsidRPr="00C9439A">
        <w:rPr>
          <w:rFonts w:asciiTheme="majorHAnsi" w:eastAsia="PT Sans Narrow" w:hAnsiTheme="majorHAnsi" w:cs="PT Sans Narrow"/>
          <w:b/>
          <w:szCs w:val="24"/>
          <w:lang w:val="en-GB"/>
        </w:rPr>
        <w:t>Participation, immigration and subjective perception of integration in the Autonomous Community of the Basque Country.</w:t>
      </w:r>
      <w:r w:rsidRPr="00C9439A">
        <w:rPr>
          <w:rFonts w:asciiTheme="majorHAnsi" w:hAnsiTheme="majorHAnsi"/>
          <w:lang w:val="en-GB"/>
        </w:rPr>
        <w:t xml:space="preserve"> Arkaitz Fullaondo, Gorka Moreno </w:t>
      </w:r>
    </w:p>
    <w:p w:rsidR="0032338D" w:rsidRPr="00C9439A" w:rsidRDefault="0032338D">
      <w:pPr>
        <w:pStyle w:val="Normal1"/>
        <w:spacing w:after="120"/>
        <w:jc w:val="both"/>
        <w:rPr>
          <w:rFonts w:asciiTheme="majorHAnsi" w:hAnsiTheme="majorHAnsi"/>
          <w:lang w:val="en-GB"/>
        </w:rPr>
      </w:pPr>
    </w:p>
    <w:p w:rsidR="0032338D" w:rsidRPr="00C9439A" w:rsidRDefault="008F39FB">
      <w:pPr>
        <w:pStyle w:val="Normal1"/>
        <w:spacing w:after="120"/>
        <w:jc w:val="center"/>
        <w:rPr>
          <w:rFonts w:asciiTheme="majorHAnsi" w:hAnsiTheme="majorHAnsi"/>
          <w:b/>
          <w:sz w:val="24"/>
          <w:szCs w:val="24"/>
          <w:highlight w:val="white"/>
          <w:lang w:val="en-GB"/>
        </w:rPr>
      </w:pPr>
      <w:r w:rsidRPr="00C9439A">
        <w:rPr>
          <w:rFonts w:asciiTheme="majorHAnsi" w:hAnsiTheme="majorHAnsi"/>
          <w:b/>
          <w:sz w:val="24"/>
          <w:szCs w:val="24"/>
          <w:highlight w:val="white"/>
          <w:lang w:val="en-GB"/>
        </w:rPr>
        <w:t>PART IV. Critical vision of  the epistemological methodologies and frameworks from which contemporary Western democracy is analysed</w:t>
      </w:r>
    </w:p>
    <w:p w:rsidR="0032338D" w:rsidRPr="00C9439A" w:rsidRDefault="008F39FB">
      <w:pPr>
        <w:pStyle w:val="Normal1"/>
        <w:spacing w:after="120"/>
        <w:jc w:val="both"/>
        <w:rPr>
          <w:rFonts w:asciiTheme="majorHAnsi" w:hAnsiTheme="majorHAnsi"/>
          <w:strike/>
          <w:u w:val="single"/>
          <w:lang w:val="en-GB"/>
        </w:rPr>
      </w:pPr>
      <w:r w:rsidRPr="00C9439A">
        <w:rPr>
          <w:rFonts w:asciiTheme="majorHAnsi" w:hAnsiTheme="majorHAnsi"/>
          <w:b/>
          <w:lang w:val="en-GB"/>
        </w:rPr>
        <w:t>15.</w:t>
      </w:r>
      <w:r w:rsidRPr="00C9439A">
        <w:rPr>
          <w:rFonts w:asciiTheme="majorHAnsi" w:hAnsiTheme="majorHAnsi"/>
          <w:lang w:val="en-GB"/>
        </w:rPr>
        <w:t xml:space="preserve"> </w:t>
      </w:r>
      <w:r w:rsidRPr="00C9439A">
        <w:rPr>
          <w:rFonts w:asciiTheme="majorHAnsi" w:eastAsia="PT Sans Narrow" w:hAnsiTheme="majorHAnsi" w:cs="PT Sans Narrow"/>
          <w:b/>
          <w:szCs w:val="24"/>
          <w:lang w:val="en-GB"/>
        </w:rPr>
        <w:t>Methodologies for transductive strategies</w:t>
      </w:r>
      <w:r w:rsidRPr="00C9439A">
        <w:rPr>
          <w:rFonts w:asciiTheme="majorHAnsi" w:hAnsiTheme="majorHAnsi"/>
          <w:lang w:val="en-GB"/>
        </w:rPr>
        <w:t xml:space="preserve">. Tomás Rodríguez Villasante. </w:t>
      </w:r>
    </w:p>
    <w:p w:rsidR="0032338D" w:rsidRPr="00C9439A" w:rsidRDefault="008F39FB">
      <w:pPr>
        <w:pStyle w:val="Normal1"/>
        <w:spacing w:after="120"/>
        <w:jc w:val="both"/>
        <w:rPr>
          <w:rFonts w:asciiTheme="majorHAnsi" w:hAnsiTheme="majorHAnsi"/>
          <w:highlight w:val="green"/>
          <w:lang w:val="en-GB"/>
        </w:rPr>
      </w:pPr>
      <w:r w:rsidRPr="00C9439A">
        <w:rPr>
          <w:rFonts w:asciiTheme="majorHAnsi" w:hAnsiTheme="majorHAnsi"/>
          <w:b/>
          <w:lang w:val="en-GB"/>
        </w:rPr>
        <w:t>16.</w:t>
      </w:r>
      <w:r w:rsidRPr="00C9439A">
        <w:rPr>
          <w:rFonts w:asciiTheme="majorHAnsi" w:hAnsiTheme="majorHAnsi"/>
          <w:lang w:val="en-GB"/>
        </w:rPr>
        <w:t xml:space="preserve"> </w:t>
      </w:r>
      <w:r w:rsidRPr="00C9439A">
        <w:rPr>
          <w:rFonts w:asciiTheme="majorHAnsi" w:eastAsia="PT Sans Narrow" w:hAnsiTheme="majorHAnsi" w:cs="PT Sans Narrow"/>
          <w:b/>
          <w:szCs w:val="24"/>
          <w:lang w:val="en-GB"/>
        </w:rPr>
        <w:t>Social transformation through supervision in Participatory Action Research</w:t>
      </w:r>
      <w:r w:rsidRPr="00C9439A">
        <w:rPr>
          <w:rFonts w:asciiTheme="majorHAnsi" w:hAnsiTheme="majorHAnsi"/>
          <w:lang w:val="en-GB"/>
        </w:rPr>
        <w:t xml:space="preserve">. Ainhoa Berasaluze, Maddalen Epelde, Miren Ariño, Charo Ovejas.  </w:t>
      </w:r>
    </w:p>
    <w:p w:rsidR="0032338D" w:rsidRPr="00C9439A" w:rsidRDefault="008F39FB">
      <w:pPr>
        <w:pStyle w:val="Normal1"/>
        <w:spacing w:after="120"/>
        <w:jc w:val="both"/>
        <w:rPr>
          <w:rFonts w:asciiTheme="majorHAnsi" w:hAnsiTheme="majorHAnsi"/>
          <w:color w:val="38761D"/>
          <w:u w:val="single"/>
          <w:lang w:val="en-GB"/>
        </w:rPr>
      </w:pPr>
      <w:r w:rsidRPr="00C9439A">
        <w:rPr>
          <w:rFonts w:asciiTheme="majorHAnsi" w:hAnsiTheme="majorHAnsi"/>
          <w:b/>
          <w:lang w:val="en-GB"/>
        </w:rPr>
        <w:t>17.</w:t>
      </w:r>
      <w:r w:rsidRPr="00C9439A">
        <w:rPr>
          <w:rFonts w:asciiTheme="majorHAnsi" w:hAnsiTheme="majorHAnsi"/>
          <w:lang w:val="en-GB"/>
        </w:rPr>
        <w:t xml:space="preserve"> </w:t>
      </w:r>
      <w:r w:rsidRPr="00C9439A">
        <w:rPr>
          <w:rFonts w:asciiTheme="majorHAnsi" w:eastAsia="PT Sans Narrow" w:hAnsiTheme="majorHAnsi" w:cs="PT Sans Narrow"/>
          <w:b/>
          <w:szCs w:val="24"/>
          <w:lang w:val="en-GB"/>
        </w:rPr>
        <w:t>Exploring analiytical tools for democratic deepening: intersectionality in our research</w:t>
      </w:r>
      <w:r w:rsidRPr="00C9439A">
        <w:rPr>
          <w:rFonts w:asciiTheme="majorHAnsi" w:hAnsiTheme="majorHAnsi"/>
          <w:lang w:val="en-GB"/>
        </w:rPr>
        <w:t xml:space="preserve">. Uxue Zugaza, Idoia del Hoyo,  Miriam Ureta. </w:t>
      </w:r>
    </w:p>
    <w:p w:rsidR="0032338D" w:rsidRPr="00023483" w:rsidRDefault="008F39FB">
      <w:pPr>
        <w:pStyle w:val="Normal1"/>
        <w:spacing w:after="120"/>
        <w:jc w:val="both"/>
        <w:rPr>
          <w:rFonts w:asciiTheme="majorHAnsi" w:hAnsiTheme="majorHAnsi"/>
          <w:highlight w:val="yellow"/>
        </w:rPr>
      </w:pPr>
      <w:r w:rsidRPr="00C9439A">
        <w:rPr>
          <w:rFonts w:asciiTheme="majorHAnsi" w:hAnsiTheme="majorHAnsi"/>
          <w:b/>
          <w:lang w:val="en-GB"/>
        </w:rPr>
        <w:t>18.</w:t>
      </w:r>
      <w:r w:rsidRPr="00C9439A">
        <w:rPr>
          <w:rFonts w:asciiTheme="majorHAnsi" w:hAnsiTheme="majorHAnsi"/>
          <w:lang w:val="en-GB"/>
        </w:rPr>
        <w:t xml:space="preserve"> </w:t>
      </w:r>
      <w:r w:rsidRPr="00C9439A">
        <w:rPr>
          <w:rFonts w:asciiTheme="majorHAnsi" w:eastAsia="PT Sans Narrow" w:hAnsiTheme="majorHAnsi" w:cs="PT Sans Narrow"/>
          <w:b/>
          <w:szCs w:val="24"/>
          <w:lang w:val="en-GB"/>
        </w:rPr>
        <w:t>Rethinking relationships between public institutions and community initiatives: The cases of Astra (Gernika) and Karmela (Santutxu, Bilbao).</w:t>
      </w:r>
      <w:r w:rsidRPr="00C9439A">
        <w:rPr>
          <w:rFonts w:asciiTheme="majorHAnsi" w:eastAsia="Times New Roman" w:hAnsiTheme="majorHAnsi" w:cs="Times New Roman"/>
          <w:lang w:val="en-GB"/>
        </w:rPr>
        <w:t xml:space="preserve"> </w:t>
      </w:r>
      <w:r w:rsidRPr="00023483">
        <w:rPr>
          <w:rFonts w:asciiTheme="majorHAnsi" w:hAnsiTheme="majorHAnsi"/>
        </w:rPr>
        <w:t>Izaro Gorostidi, Zesar Martinez</w:t>
      </w:r>
      <w:r w:rsidR="00AD3542">
        <w:rPr>
          <w:rFonts w:asciiTheme="majorHAnsi" w:hAnsiTheme="majorHAnsi"/>
        </w:rPr>
        <w:t>, Andere Ormazabal</w:t>
      </w:r>
      <w:r w:rsidR="00C9439A">
        <w:rPr>
          <w:rFonts w:asciiTheme="majorHAnsi" w:hAnsiTheme="majorHAnsi"/>
        </w:rPr>
        <w:t xml:space="preserve">. </w:t>
      </w:r>
    </w:p>
    <w:p w:rsidR="0032338D" w:rsidRPr="00023483" w:rsidRDefault="0032338D">
      <w:pPr>
        <w:pStyle w:val="Normal1"/>
        <w:spacing w:after="120"/>
        <w:jc w:val="both"/>
      </w:pPr>
    </w:p>
    <w:p w:rsidR="0032338D" w:rsidRPr="00023483" w:rsidRDefault="0032338D">
      <w:pPr>
        <w:pStyle w:val="Normal1"/>
        <w:spacing w:after="120"/>
        <w:jc w:val="both"/>
      </w:pPr>
    </w:p>
    <w:p w:rsidR="0032338D" w:rsidRPr="00023483" w:rsidRDefault="0032338D" w:rsidP="008F39FB">
      <w:pPr>
        <w:pStyle w:val="Normal1"/>
        <w:spacing w:after="120"/>
        <w:jc w:val="both"/>
      </w:pPr>
    </w:p>
    <w:sectPr w:rsidR="0032338D" w:rsidRPr="00023483" w:rsidSect="0032338D">
      <w:headerReference w:type="default" r:id="rId7"/>
      <w:pgSz w:w="11906" w:h="16838"/>
      <w:pgMar w:top="1417" w:right="1701" w:bottom="1417" w:left="1701" w:header="708" w:footer="708" w:gutter="0"/>
      <w:pgNumType w:start="1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34DD9" w:rsidRDefault="00B76267">
      <w:pPr>
        <w:spacing w:after="0" w:line="240" w:lineRule="auto"/>
      </w:pPr>
      <w:r>
        <w:separator/>
      </w:r>
    </w:p>
  </w:endnote>
  <w:endnote w:type="continuationSeparator" w:id="1">
    <w:p w:rsidR="00C34DD9" w:rsidRDefault="00B7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PT Sans Narrow">
    <w:panose1 w:val="020B0506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34DD9" w:rsidRDefault="00B76267">
      <w:pPr>
        <w:spacing w:after="0" w:line="240" w:lineRule="auto"/>
      </w:pPr>
      <w:r>
        <w:separator/>
      </w:r>
    </w:p>
  </w:footnote>
  <w:footnote w:type="continuationSeparator" w:id="1">
    <w:p w:rsidR="00C34DD9" w:rsidRDefault="00B7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2338D" w:rsidRDefault="00C34DD9">
    <w:pPr>
      <w:pStyle w:val="Normal1"/>
      <w:jc w:val="right"/>
    </w:pPr>
    <w:r>
      <w:fldChar w:fldCharType="begin"/>
    </w:r>
    <w:r w:rsidR="008F39FB">
      <w:instrText>PAGE</w:instrText>
    </w:r>
    <w:r>
      <w:fldChar w:fldCharType="separate"/>
    </w:r>
    <w:r w:rsidR="00AD3542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38D"/>
    <w:rsid w:val="00023483"/>
    <w:rsid w:val="001B794F"/>
    <w:rsid w:val="0032338D"/>
    <w:rsid w:val="004115FC"/>
    <w:rsid w:val="00625B9A"/>
    <w:rsid w:val="008F39FB"/>
    <w:rsid w:val="00AD3542"/>
    <w:rsid w:val="00B76267"/>
    <w:rsid w:val="00C34DD9"/>
    <w:rsid w:val="00C9439A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FC"/>
  </w:style>
  <w:style w:type="paragraph" w:styleId="Ttulo1">
    <w:name w:val="heading 1"/>
    <w:basedOn w:val="Normal1"/>
    <w:next w:val="Normal1"/>
    <w:rsid w:val="003233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3233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233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233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32338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3233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Normal1">
    <w:name w:val="Normal1"/>
    <w:rsid w:val="0032338D"/>
  </w:style>
  <w:style w:type="table" w:customStyle="1" w:styleId="TableNormal">
    <w:name w:val="Table Normal"/>
    <w:rsid w:val="003233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2338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3233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docs.google.com/document/d/1QRiLXiUBgQH0MOhGYksoNUIii5Bj1XUF/edit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2561</Characters>
  <Application>Microsoft Word 12.0.0</Application>
  <DocSecurity>0</DocSecurity>
  <Lines>21</Lines>
  <Paragraphs>5</Paragraphs>
  <ScaleCrop>false</ScaleCrop>
  <Company>......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 ......</cp:lastModifiedBy>
  <cp:revision>7</cp:revision>
  <dcterms:created xsi:type="dcterms:W3CDTF">2021-10-28T00:33:00Z</dcterms:created>
  <dcterms:modified xsi:type="dcterms:W3CDTF">2021-10-28T18:30:00Z</dcterms:modified>
</cp:coreProperties>
</file>